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84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附件：3</w:t>
      </w:r>
    </w:p>
    <w:p w14:paraId="152F7D59">
      <w:pPr>
        <w:rPr>
          <w:rFonts w:hint="default"/>
          <w:lang w:val="en-US" w:eastAsia="zh-CN"/>
        </w:rPr>
      </w:pPr>
    </w:p>
    <w:p w14:paraId="750D51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供应商报名登记表</w:t>
      </w:r>
    </w:p>
    <w:tbl>
      <w:tblPr>
        <w:tblStyle w:val="3"/>
        <w:tblW w:w="52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49"/>
        <w:gridCol w:w="1902"/>
        <w:gridCol w:w="1964"/>
        <w:gridCol w:w="3059"/>
      </w:tblGrid>
      <w:tr w14:paraId="6F8A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089" w:type="dxa"/>
            <w:gridSpan w:val="2"/>
            <w:vAlign w:val="center"/>
          </w:tcPr>
          <w:p w14:paraId="2FE7C17E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925" w:type="dxa"/>
            <w:gridSpan w:val="3"/>
            <w:vAlign w:val="center"/>
          </w:tcPr>
          <w:p w14:paraId="7CD69438">
            <w:pPr>
              <w:jc w:val="center"/>
              <w:rPr>
                <w:rFonts w:hint="eastAsia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>鲜活水产供应商遴选入库</w:t>
            </w:r>
          </w:p>
        </w:tc>
      </w:tr>
      <w:tr w14:paraId="0226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640" w:type="dxa"/>
            <w:vMerge w:val="restart"/>
            <w:vAlign w:val="center"/>
          </w:tcPr>
          <w:p w14:paraId="44E3272C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>供应商联系人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资料</w:t>
            </w:r>
          </w:p>
        </w:tc>
        <w:tc>
          <w:tcPr>
            <w:tcW w:w="1449" w:type="dxa"/>
            <w:vAlign w:val="center"/>
          </w:tcPr>
          <w:p w14:paraId="47C37BC8">
            <w:pPr>
              <w:jc w:val="center"/>
              <w:textAlignment w:val="center"/>
              <w:rPr>
                <w:rFonts w:hAnsi="新宋体"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公司名称</w:t>
            </w:r>
          </w:p>
          <w:p w14:paraId="5D7821F4">
            <w:pPr>
              <w:jc w:val="center"/>
              <w:textAlignment w:val="center"/>
              <w:rPr>
                <w:rFonts w:hint="eastAsia" w:hAnsi="新宋体" w:eastAsia="新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新宋体" w:eastAsia="新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25" w:type="dxa"/>
            <w:gridSpan w:val="3"/>
            <w:vAlign w:val="center"/>
          </w:tcPr>
          <w:p w14:paraId="6D177741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4F90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40" w:type="dxa"/>
            <w:vMerge w:val="continue"/>
            <w:vAlign w:val="center"/>
          </w:tcPr>
          <w:p w14:paraId="7D400495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495289AA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地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6925" w:type="dxa"/>
            <w:gridSpan w:val="3"/>
            <w:vAlign w:val="center"/>
          </w:tcPr>
          <w:p w14:paraId="07B4EEC4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422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640" w:type="dxa"/>
            <w:vMerge w:val="continue"/>
            <w:vAlign w:val="center"/>
          </w:tcPr>
          <w:p w14:paraId="26F41665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69A01E15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6925" w:type="dxa"/>
            <w:gridSpan w:val="3"/>
            <w:vAlign w:val="center"/>
          </w:tcPr>
          <w:p w14:paraId="51345EAF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715A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40" w:type="dxa"/>
            <w:vMerge w:val="continue"/>
            <w:vAlign w:val="center"/>
          </w:tcPr>
          <w:p w14:paraId="75BD8521"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7AB3CE47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02" w:type="dxa"/>
            <w:vAlign w:val="center"/>
          </w:tcPr>
          <w:p w14:paraId="3725F66F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姓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64" w:type="dxa"/>
            <w:vAlign w:val="center"/>
          </w:tcPr>
          <w:p w14:paraId="50198419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电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3059" w:type="dxa"/>
            <w:vAlign w:val="center"/>
          </w:tcPr>
          <w:p w14:paraId="610A0C7D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5DB7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640" w:type="dxa"/>
            <w:vMerge w:val="continue"/>
          </w:tcPr>
          <w:p w14:paraId="2DB4B456"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</w:tcPr>
          <w:p w14:paraId="25DB7D78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14:paraId="26FCCC36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73E0FD5D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3059" w:type="dxa"/>
            <w:vAlign w:val="center"/>
          </w:tcPr>
          <w:p w14:paraId="3D68054D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0BD5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640" w:type="dxa"/>
            <w:vMerge w:val="continue"/>
            <w:vAlign w:val="center"/>
          </w:tcPr>
          <w:p w14:paraId="6890C1A9">
            <w:pPr>
              <w:pStyle w:val="2"/>
              <w:jc w:val="both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04DFF67F">
            <w:pPr>
              <w:pStyle w:val="2"/>
              <w:jc w:val="center"/>
              <w:rPr>
                <w:rFonts w:eastAsia="新宋体"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E--mail</w:t>
            </w:r>
          </w:p>
        </w:tc>
        <w:tc>
          <w:tcPr>
            <w:tcW w:w="1902" w:type="dxa"/>
            <w:vAlign w:val="center"/>
          </w:tcPr>
          <w:p w14:paraId="06737547">
            <w:pPr>
              <w:pStyle w:val="2"/>
              <w:rPr>
                <w:rFonts w:hint="eastAsia" w:eastAsia="新宋体"/>
                <w:bCs w:val="0"/>
                <w:sz w:val="28"/>
                <w:szCs w:val="28"/>
              </w:rPr>
            </w:pPr>
          </w:p>
        </w:tc>
        <w:tc>
          <w:tcPr>
            <w:tcW w:w="1964" w:type="dxa"/>
            <w:vAlign w:val="center"/>
          </w:tcPr>
          <w:p w14:paraId="04D61256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传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3059" w:type="dxa"/>
            <w:vAlign w:val="center"/>
          </w:tcPr>
          <w:p w14:paraId="2CE6F8FA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7AF4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640" w:type="dxa"/>
            <w:vMerge w:val="continue"/>
            <w:vAlign w:val="center"/>
          </w:tcPr>
          <w:p w14:paraId="1642486D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8374" w:type="dxa"/>
            <w:gridSpan w:val="4"/>
            <w:vAlign w:val="center"/>
          </w:tcPr>
          <w:p w14:paraId="0FA81024">
            <w:pPr>
              <w:wordWrap w:val="0"/>
              <w:ind w:right="740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联系人签名：</w:t>
            </w:r>
          </w:p>
        </w:tc>
      </w:tr>
      <w:tr w14:paraId="6AE2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014" w:type="dxa"/>
            <w:gridSpan w:val="5"/>
            <w:vAlign w:val="center"/>
          </w:tcPr>
          <w:p w14:paraId="235DA58B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期：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>2025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</w:p>
        </w:tc>
      </w:tr>
    </w:tbl>
    <w:p w14:paraId="524D675F">
      <w:pPr>
        <w:spacing w:line="360" w:lineRule="auto"/>
        <w:jc w:val="left"/>
        <w:rPr>
          <w:rFonts w:eastAsia="新宋体"/>
          <w:sz w:val="24"/>
        </w:rPr>
      </w:pPr>
      <w:r>
        <w:rPr>
          <w:rFonts w:hAnsi="新宋体" w:eastAsia="新宋体"/>
          <w:b/>
          <w:sz w:val="24"/>
        </w:rPr>
        <w:t>注意：</w:t>
      </w:r>
      <w:r>
        <w:rPr>
          <w:rFonts w:hint="eastAsia" w:hAnsi="新宋体" w:eastAsia="新宋体"/>
          <w:b/>
          <w:sz w:val="24"/>
          <w:lang w:val="en-US" w:eastAsia="zh-CN"/>
        </w:rPr>
        <w:t xml:space="preserve"> </w:t>
      </w:r>
      <w:r>
        <w:rPr>
          <w:rFonts w:hint="eastAsia" w:hAnsi="新宋体" w:eastAsia="新宋体"/>
          <w:b w:val="0"/>
          <w:bCs/>
          <w:sz w:val="24"/>
          <w:lang w:val="en-US" w:eastAsia="zh-CN"/>
        </w:rPr>
        <w:t>1.</w:t>
      </w:r>
      <w:r>
        <w:rPr>
          <w:rFonts w:hAnsi="新宋体" w:eastAsia="新宋体"/>
          <w:sz w:val="24"/>
        </w:rPr>
        <w:t>本表内容请认真、准确填写。</w:t>
      </w:r>
    </w:p>
    <w:p w14:paraId="5D54DAD1">
      <w:pPr>
        <w:numPr>
          <w:ilvl w:val="0"/>
          <w:numId w:val="0"/>
        </w:numPr>
        <w:spacing w:line="360" w:lineRule="auto"/>
        <w:ind w:left="0" w:leftChars="0" w:firstLine="840" w:firstLineChars="350"/>
        <w:jc w:val="left"/>
        <w:rPr>
          <w:rFonts w:hAnsi="新宋体" w:eastAsia="新宋体"/>
          <w:sz w:val="24"/>
        </w:rPr>
      </w:pPr>
      <w:r>
        <w:rPr>
          <w:rFonts w:hint="eastAsia" w:hAnsi="新宋体" w:eastAsia="新宋体"/>
          <w:sz w:val="24"/>
          <w:lang w:val="en-US" w:eastAsia="zh-CN"/>
        </w:rPr>
        <w:t>2.</w:t>
      </w:r>
      <w:r>
        <w:rPr>
          <w:rFonts w:hAnsi="新宋体" w:eastAsia="新宋体"/>
          <w:sz w:val="24"/>
        </w:rPr>
        <w:t>为能将有关信息及时通知您，请务必准确填写移动电话号码。</w:t>
      </w:r>
    </w:p>
    <w:p w14:paraId="276D19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FACB1D-DE8C-4D53-A78E-F28905BD06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3268F8-CFA8-44F6-A004-5A88004D9DE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BF47F089-935B-4FB9-B605-FBAE374F79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E20FE"/>
    <w:rsid w:val="691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2025-11-07T01:03:00Z</dcterms:created>
  <dc:creator>cgcgcg</dc:creator>
  <cp:lastModifiedBy>cgcgcg</cp:lastModifiedBy>
  <dcterms:modified xsi:type="dcterms:W3CDTF">2025-11-07T01:03:23Z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AF146794D43E416C9AAC085D3D723794_11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